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41F" w:rsidRDefault="002C241F" w:rsidP="009D1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noProof/>
        </w:rPr>
        <w:t xml:space="preserve">Figure 1 </w:t>
      </w:r>
      <w:r w:rsidR="009D191F">
        <w:rPr>
          <w:noProof/>
        </w:rPr>
        <w:t xml:space="preserve">                              </w:t>
      </w:r>
      <w:r w:rsidRPr="002C241F">
        <w:rPr>
          <w:rFonts w:ascii="Times New Roman" w:hAnsi="Times New Roman" w:cs="Times New Roman"/>
          <w:b/>
          <w:noProof/>
          <w:sz w:val="24"/>
          <w:szCs w:val="24"/>
        </w:rPr>
        <w:t>Mobile-Blended Collaborative Learning model</w:t>
      </w:r>
    </w:p>
    <w:p w:rsidR="002C241F" w:rsidRPr="002C241F" w:rsidRDefault="002C241F" w:rsidP="009D1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533B3" w:rsidRDefault="002B79F1" w:rsidP="009D1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drawing>
          <wp:inline distT="0" distB="0" distL="0" distR="0">
            <wp:extent cx="5937147" cy="3276600"/>
            <wp:effectExtent l="19050" t="0" r="6453" b="0"/>
            <wp:docPr id="1" name="docs-internal-guid-4d179c25-8edb-6ef7-5763-6f6c23813505" descr="https://lh3.googleusercontent.com/SM_TjX7uBRUM7lGCAztgyNE8dBvJ79aAejtDrUKHBUWK9GlWAVGQB9NdSoqsubUAFvNW9_Lc9NNBKcMdoIf2FAOh1q3gR9FOE18Ic48bfl_hbekt0NBanUGldjtVn8fO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-internal-guid-4d179c25-8edb-6ef7-5763-6f6c23813505" descr="https://lh3.googleusercontent.com/SM_TjX7uBRUM7lGCAztgyNE8dBvJ79aAejtDrUKHBUWK9GlWAVGQB9NdSoqsubUAFvNW9_Lc9NNBKcMdoIf2FAOh1q3gR9FOE18Ic48bfl_hbekt0NBanUGldjtVn8fOC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92" cy="3278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41F" w:rsidRDefault="002C241F" w:rsidP="009D191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9D191F" w:rsidRDefault="009D191F" w:rsidP="009D191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Figure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model represents how mobile apps are being used. </w:t>
      </w:r>
    </w:p>
    <w:p w:rsidR="002C241F" w:rsidRDefault="002C241F" w:rsidP="009D191F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Lai, K., </w:t>
      </w:r>
      <w:proofErr w:type="spellStart"/>
      <w:r>
        <w:rPr>
          <w:rFonts w:ascii="Times New Roman" w:hAnsi="Times New Roman" w:cs="Times New Roman"/>
          <w:sz w:val="24"/>
          <w:szCs w:val="24"/>
        </w:rPr>
        <w:t>Khaddaget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Knezek</w:t>
      </w:r>
      <w:proofErr w:type="spellEnd"/>
      <w:r>
        <w:rPr>
          <w:rFonts w:ascii="Times New Roman" w:hAnsi="Times New Roman" w:cs="Times New Roman"/>
          <w:sz w:val="24"/>
          <w:szCs w:val="24"/>
        </w:rPr>
        <w:t>, G. (2013).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Blending student technology experiences in formal and informal learning.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Journal of Computer Assisted Learning</w:t>
      </w:r>
      <w:r w:rsidR="00243C7B">
        <w:rPr>
          <w:rFonts w:ascii="Times New Roman" w:hAnsi="Times New Roman" w:cs="Times New Roman"/>
          <w:i/>
          <w:sz w:val="24"/>
          <w:szCs w:val="24"/>
        </w:rPr>
        <w:t>, 29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414-425.</w:t>
      </w:r>
      <w:proofErr w:type="gramEnd"/>
    </w:p>
    <w:sectPr w:rsidR="002C241F" w:rsidSect="002C2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79F1"/>
    <w:rsid w:val="001E6C9F"/>
    <w:rsid w:val="00243C7B"/>
    <w:rsid w:val="002B79F1"/>
    <w:rsid w:val="002C241F"/>
    <w:rsid w:val="00385650"/>
    <w:rsid w:val="007B28FB"/>
    <w:rsid w:val="00960BB3"/>
    <w:rsid w:val="009D191F"/>
    <w:rsid w:val="00F75572"/>
    <w:rsid w:val="00FB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9F1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9F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B79F1"/>
    <w:pPr>
      <w:spacing w:after="0" w:line="240" w:lineRule="auto"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</cp:lastModifiedBy>
  <cp:revision>1</cp:revision>
  <dcterms:created xsi:type="dcterms:W3CDTF">2014-04-23T13:52:00Z</dcterms:created>
  <dcterms:modified xsi:type="dcterms:W3CDTF">2014-04-23T15:17:00Z</dcterms:modified>
</cp:coreProperties>
</file>